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ru-RU"/>
        </w:rPr>
        <w:t>Темы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ru-RU"/>
        </w:rPr>
        <w:t xml:space="preserve"> рефератов по дисциплине 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ru-RU"/>
        </w:rPr>
        <w:t>«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>Методы и технологии научных исследований в производстве продуктов питания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 xml:space="preserve"> из растительного сырья</w:t>
      </w: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lang w:val="ru-RU"/>
        </w:rPr>
        <w:t>»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Понятие и особенности научно-исследовательской деятельности.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Общая методология научного исследования.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Современные методы научного познания.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Организация и проведение социологических исследований.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Научные издания.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Патентные исследования.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8"/>
          <w:szCs w:val="28"/>
        </w:rPr>
        <w:t>Основы научно-технической информации.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Наука и научные исследования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Методология научных исследований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Методы обработки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экспериментальных данных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8CE6A"/>
    <w:multiLevelType w:val="singleLevel"/>
    <w:tmpl w:val="5D38CE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5E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  <w:szCs w:val="24"/>
    </w:rPr>
  </w:style>
  <w:style w:type="paragraph" w:customStyle="1" w:styleId="5">
    <w:name w:val="Pa9"/>
    <w:basedOn w:val="4"/>
    <w:next w:val="4"/>
    <w:unhideWhenUsed/>
    <w:uiPriority w:val="99"/>
    <w:pPr>
      <w:spacing w:beforeLines="0" w:afterLines="0" w:line="221" w:lineRule="atLeast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2022-12-09T10:08:18Z</dcterms:created>
  <dc:creator>Admin</dc:creator>
  <cp:lastModifiedBy>Admin</cp:lastModifiedBy>
  <dcterms:modified xsi:type="dcterms:W3CDTF">2022-12-09T10:13:59Z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143788B13ECA41FB99DD48DB0860C3F0</vt:lpwstr>
  </property>
</Properties>
</file>